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3BE" w:rsidRDefault="00AD16E6" w:rsidP="00B71230">
      <w:pPr>
        <w:pStyle w:val="30"/>
        <w:framePr w:w="8870" w:h="6542" w:hRule="exact" w:wrap="none" w:vAnchor="page" w:hAnchor="page" w:x="1959" w:y="5478"/>
        <w:shd w:val="clear" w:color="auto" w:fill="auto"/>
        <w:spacing w:after="258" w:line="220" w:lineRule="exact"/>
        <w:ind w:right="520"/>
      </w:pPr>
      <w:r>
        <w:t>ПРИКАЗ</w:t>
      </w:r>
    </w:p>
    <w:p w:rsidR="003D23BE" w:rsidRDefault="00AD16E6">
      <w:pPr>
        <w:pStyle w:val="20"/>
        <w:framePr w:w="9821" w:h="1093" w:hRule="exact" w:wrap="none" w:vAnchor="page" w:hAnchor="page" w:x="1448" w:y="1183"/>
        <w:shd w:val="clear" w:color="auto" w:fill="auto"/>
        <w:spacing w:before="0" w:after="0" w:line="220" w:lineRule="exact"/>
        <w:jc w:val="right"/>
      </w:pPr>
      <w:r>
        <w:t>Утвержде</w:t>
      </w:r>
      <w:r w:rsidR="00E06958">
        <w:t>но</w:t>
      </w:r>
    </w:p>
    <w:p w:rsidR="003D23BE" w:rsidRDefault="00AD16E6">
      <w:pPr>
        <w:pStyle w:val="20"/>
        <w:framePr w:w="9821" w:h="1093" w:hRule="exact" w:wrap="none" w:vAnchor="page" w:hAnchor="page" w:x="1448" w:y="1183"/>
        <w:shd w:val="clear" w:color="auto" w:fill="auto"/>
        <w:spacing w:before="0" w:after="0" w:line="264" w:lineRule="exact"/>
        <w:ind w:left="6200"/>
        <w:jc w:val="right"/>
      </w:pPr>
      <w:r>
        <w:t>Приказом Управления финансо</w:t>
      </w:r>
      <w:r w:rsidR="00E06958">
        <w:t>в</w:t>
      </w:r>
      <w:r>
        <w:t xml:space="preserve"> Агаповского муниципального район</w:t>
      </w:r>
      <w:r w:rsidR="00E06958">
        <w:t>а</w:t>
      </w:r>
      <w:r>
        <w:t xml:space="preserve"> от </w:t>
      </w:r>
      <w:r w:rsidR="001C6FAF">
        <w:t>2</w:t>
      </w:r>
      <w:r w:rsidR="00AC7AD1">
        <w:t>1</w:t>
      </w:r>
      <w:r w:rsidR="00663B7F">
        <w:t xml:space="preserve"> </w:t>
      </w:r>
      <w:r w:rsidR="001C6FAF">
        <w:t>ноя</w:t>
      </w:r>
      <w:r>
        <w:t>бря 202</w:t>
      </w:r>
      <w:r w:rsidR="0069360B">
        <w:t>4</w:t>
      </w:r>
      <w:r>
        <w:t xml:space="preserve">г. </w:t>
      </w:r>
      <w:r>
        <w:rPr>
          <w:lang w:val="en-US" w:eastAsia="en-US" w:bidi="en-US"/>
        </w:rPr>
        <w:t>N</w:t>
      </w:r>
      <w:r w:rsidR="009425C2">
        <w:rPr>
          <w:lang w:eastAsia="en-US" w:bidi="en-US"/>
        </w:rPr>
        <w:t xml:space="preserve"> </w:t>
      </w:r>
      <w:r w:rsidR="00AC7AD1">
        <w:rPr>
          <w:lang w:eastAsia="en-US" w:bidi="en-US"/>
        </w:rPr>
        <w:t>35</w:t>
      </w:r>
      <w:r>
        <w:t>-0</w:t>
      </w:r>
      <w:r w:rsidR="00E06958">
        <w:t>Д</w:t>
      </w:r>
    </w:p>
    <w:p w:rsidR="003D23BE" w:rsidRDefault="00AD16E6">
      <w:pPr>
        <w:pStyle w:val="30"/>
        <w:framePr w:w="9821" w:h="1138" w:hRule="exact" w:wrap="none" w:vAnchor="page" w:hAnchor="page" w:x="1448" w:y="2782"/>
        <w:shd w:val="clear" w:color="auto" w:fill="auto"/>
        <w:spacing w:after="0" w:line="269" w:lineRule="exact"/>
        <w:ind w:right="200"/>
      </w:pPr>
      <w:r>
        <w:t>График</w:t>
      </w:r>
    </w:p>
    <w:p w:rsidR="003D23BE" w:rsidRDefault="00AD16E6">
      <w:pPr>
        <w:pStyle w:val="30"/>
        <w:framePr w:w="9821" w:h="1138" w:hRule="exact" w:wrap="none" w:vAnchor="page" w:hAnchor="page" w:x="1448" w:y="2782"/>
        <w:shd w:val="clear" w:color="auto" w:fill="auto"/>
        <w:spacing w:after="0" w:line="269" w:lineRule="exact"/>
        <w:ind w:right="200"/>
      </w:pPr>
      <w:r>
        <w:t>завершения операций по исполнению бюджета Агаповского муниципального района</w:t>
      </w:r>
      <w:r>
        <w:br/>
        <w:t>и кассовых операций районных бюджетных учреждений</w:t>
      </w:r>
    </w:p>
    <w:p w:rsidR="003D23BE" w:rsidRDefault="00AD16E6">
      <w:pPr>
        <w:pStyle w:val="30"/>
        <w:framePr w:w="9821" w:h="1138" w:hRule="exact" w:wrap="none" w:vAnchor="page" w:hAnchor="page" w:x="1448" w:y="2782"/>
        <w:shd w:val="clear" w:color="auto" w:fill="auto"/>
        <w:spacing w:after="0" w:line="269" w:lineRule="exact"/>
        <w:ind w:right="200"/>
      </w:pPr>
      <w:r>
        <w:t>в 202</w:t>
      </w:r>
      <w:r w:rsidR="0069360B">
        <w:t>4</w:t>
      </w:r>
      <w:r>
        <w:t>году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1325"/>
        <w:gridCol w:w="4680"/>
        <w:gridCol w:w="2107"/>
      </w:tblGrid>
      <w:tr w:rsidR="003D23BE">
        <w:trPr>
          <w:trHeight w:hRule="exact" w:val="76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3BE" w:rsidRDefault="00AD16E6">
            <w:pPr>
              <w:pStyle w:val="20"/>
              <w:framePr w:w="8770" w:h="11390" w:wrap="none" w:vAnchor="page" w:hAnchor="page" w:x="1448" w:y="4374"/>
              <w:shd w:val="clear" w:color="auto" w:fill="auto"/>
              <w:spacing w:before="0" w:after="60" w:line="220" w:lineRule="exact"/>
              <w:ind w:left="240"/>
              <w:jc w:val="left"/>
            </w:pPr>
            <w:r>
              <w:rPr>
                <w:rStyle w:val="21"/>
                <w:lang w:val="en-US" w:eastAsia="en-US" w:bidi="en-US"/>
              </w:rPr>
              <w:t>N</w:t>
            </w:r>
          </w:p>
          <w:p w:rsidR="003D23BE" w:rsidRDefault="00AD16E6">
            <w:pPr>
              <w:pStyle w:val="20"/>
              <w:framePr w:w="8770" w:h="11390" w:wrap="none" w:vAnchor="page" w:hAnchor="page" w:x="1448" w:y="4374"/>
              <w:shd w:val="clear" w:color="auto" w:fill="auto"/>
              <w:spacing w:before="60" w:after="0" w:line="220" w:lineRule="exact"/>
              <w:ind w:left="24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3BE" w:rsidRDefault="00AD16E6">
            <w:pPr>
              <w:pStyle w:val="20"/>
              <w:framePr w:w="8770" w:h="11390" w:wrap="none" w:vAnchor="page" w:hAnchor="page" w:x="1448" w:y="4374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"/>
              </w:rPr>
              <w:t>Дата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3BE" w:rsidRDefault="00AD16E6">
            <w:pPr>
              <w:pStyle w:val="20"/>
              <w:framePr w:w="8770" w:h="11390" w:wrap="none" w:vAnchor="page" w:hAnchor="page" w:x="1448" w:y="4374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BE" w:rsidRDefault="00AD16E6">
            <w:pPr>
              <w:pStyle w:val="20"/>
              <w:framePr w:w="8770" w:h="11390" w:wrap="none" w:vAnchor="page" w:hAnchor="page" w:x="1448" w:y="4374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"/>
              </w:rPr>
              <w:t>Исполнители</w:t>
            </w:r>
          </w:p>
        </w:tc>
      </w:tr>
      <w:tr w:rsidR="003D23BE">
        <w:trPr>
          <w:trHeight w:hRule="exact" w:val="46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3BE" w:rsidRDefault="00AD16E6">
            <w:pPr>
              <w:pStyle w:val="20"/>
              <w:framePr w:w="8770" w:h="11390" w:wrap="none" w:vAnchor="page" w:hAnchor="page" w:x="1448" w:y="4374"/>
              <w:shd w:val="clear" w:color="auto" w:fill="auto"/>
              <w:spacing w:before="0" w:after="0" w:line="220" w:lineRule="exact"/>
              <w:ind w:right="260"/>
              <w:jc w:val="right"/>
            </w:pPr>
            <w:r>
              <w:rPr>
                <w:rStyle w:val="21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3BE" w:rsidRDefault="00AD16E6">
            <w:pPr>
              <w:pStyle w:val="20"/>
              <w:framePr w:w="8770" w:h="11390" w:wrap="none" w:vAnchor="page" w:hAnchor="page" w:x="1448" w:y="4374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3BE" w:rsidRDefault="00AE2D5D">
            <w:pPr>
              <w:pStyle w:val="20"/>
              <w:framePr w:w="8770" w:h="11390" w:wrap="none" w:vAnchor="page" w:hAnchor="page" w:x="1448" w:y="4374"/>
              <w:shd w:val="clear" w:color="auto" w:fill="auto"/>
              <w:spacing w:before="0" w:after="0" w:line="220" w:lineRule="exact"/>
              <w:jc w:val="center"/>
            </w:pPr>
            <w: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BE" w:rsidRDefault="00AD16E6">
            <w:pPr>
              <w:pStyle w:val="20"/>
              <w:framePr w:w="8770" w:h="11390" w:wrap="none" w:vAnchor="page" w:hAnchor="page" w:x="1448" w:y="4374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1C6FAF" w:rsidRPr="001C6FAF">
        <w:trPr>
          <w:trHeight w:hRule="exact" w:val="355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3BE" w:rsidRPr="001C6FAF" w:rsidRDefault="00AD16E6">
            <w:pPr>
              <w:pStyle w:val="20"/>
              <w:framePr w:w="8770" w:h="11390" w:wrap="none" w:vAnchor="page" w:hAnchor="page" w:x="1448" w:y="4374"/>
              <w:shd w:val="clear" w:color="auto" w:fill="auto"/>
              <w:spacing w:before="0" w:after="0" w:line="320" w:lineRule="exact"/>
              <w:jc w:val="left"/>
              <w:rPr>
                <w:color w:val="auto"/>
              </w:rPr>
            </w:pPr>
            <w:r w:rsidRPr="001C6FAF">
              <w:rPr>
                <w:rStyle w:val="2LucidaSansUnicode105pt"/>
                <w:color w:val="auto"/>
              </w:rPr>
              <w:t>1</w:t>
            </w:r>
            <w:r w:rsidRPr="001C6FAF">
              <w:rPr>
                <w:rStyle w:val="2CordiaUPC16pt"/>
                <w:b w:val="0"/>
                <w:bCs w:val="0"/>
                <w:color w:val="auto"/>
              </w:rPr>
              <w:t>.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3BE" w:rsidRPr="001C6FAF" w:rsidRDefault="00E06958" w:rsidP="006F7C86">
            <w:pPr>
              <w:pStyle w:val="20"/>
              <w:framePr w:w="8770" w:h="11390" w:wrap="none" w:vAnchor="page" w:hAnchor="page" w:x="1448" w:y="4374"/>
              <w:shd w:val="clear" w:color="auto" w:fill="auto"/>
              <w:spacing w:before="0" w:after="0" w:line="264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0</w:t>
            </w:r>
            <w:r w:rsidR="006F7C86" w:rsidRPr="001C6FAF">
              <w:rPr>
                <w:rStyle w:val="21"/>
                <w:color w:val="auto"/>
              </w:rPr>
              <w:t>2</w:t>
            </w:r>
            <w:r w:rsidR="00AE516B">
              <w:rPr>
                <w:rStyle w:val="21"/>
                <w:color w:val="auto"/>
              </w:rPr>
              <w:t xml:space="preserve"> </w:t>
            </w:r>
            <w:r w:rsidR="002C7B1F" w:rsidRPr="001C6FAF">
              <w:rPr>
                <w:rStyle w:val="21"/>
                <w:color w:val="auto"/>
              </w:rPr>
              <w:t>декаб</w:t>
            </w:r>
            <w:r w:rsidRPr="001C6FAF">
              <w:rPr>
                <w:rStyle w:val="21"/>
                <w:color w:val="auto"/>
              </w:rPr>
              <w:t>ря</w:t>
            </w:r>
            <w:r w:rsidR="00AD16E6" w:rsidRPr="001C6FAF">
              <w:rPr>
                <w:rStyle w:val="21"/>
                <w:color w:val="auto"/>
              </w:rPr>
              <w:t xml:space="preserve"> 202</w:t>
            </w:r>
            <w:r w:rsidR="006F7C86" w:rsidRPr="001C6FAF">
              <w:rPr>
                <w:rStyle w:val="21"/>
                <w:color w:val="auto"/>
              </w:rPr>
              <w:t>4</w:t>
            </w:r>
            <w:r w:rsidR="00AD16E6" w:rsidRPr="001C6FAF">
              <w:rPr>
                <w:rStyle w:val="21"/>
                <w:color w:val="auto"/>
              </w:rPr>
              <w:t>г</w:t>
            </w:r>
            <w:r w:rsidR="002C7B1F" w:rsidRPr="001C6FAF">
              <w:rPr>
                <w:rStyle w:val="21"/>
                <w:color w:val="auto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3BE" w:rsidRPr="001C6FAF" w:rsidRDefault="00AD16E6">
            <w:pPr>
              <w:pStyle w:val="20"/>
              <w:framePr w:w="8770" w:h="11390" w:wrap="none" w:vAnchor="page" w:hAnchor="page" w:x="1448" w:y="4374"/>
              <w:shd w:val="clear" w:color="auto" w:fill="auto"/>
              <w:spacing w:before="0" w:after="0" w:line="220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Предельный срок представления: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3BE" w:rsidRPr="001C6FAF" w:rsidRDefault="00AD16E6">
            <w:pPr>
              <w:pStyle w:val="20"/>
              <w:framePr w:w="8770" w:h="11390" w:wrap="none" w:vAnchor="page" w:hAnchor="page" w:x="1448" w:y="4374"/>
              <w:shd w:val="clear" w:color="auto" w:fill="auto"/>
              <w:spacing w:before="0" w:after="0" w:line="269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Г лавные распорядители средств районного бюджета</w:t>
            </w:r>
          </w:p>
        </w:tc>
      </w:tr>
      <w:tr w:rsidR="001C6FAF" w:rsidRPr="001C6FAF">
        <w:trPr>
          <w:trHeight w:hRule="exact" w:val="4646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70" w:h="11390" w:wrap="none" w:vAnchor="page" w:hAnchor="page" w:x="1448" w:y="4374"/>
              <w:rPr>
                <w:color w:val="auto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70" w:h="11390" w:wrap="none" w:vAnchor="page" w:hAnchor="page" w:x="1448" w:y="4374"/>
              <w:rPr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3BE" w:rsidRPr="001C6FAF" w:rsidRDefault="00AD16E6" w:rsidP="00E06958">
            <w:pPr>
              <w:pStyle w:val="20"/>
              <w:framePr w:w="8770" w:h="11390" w:wrap="none" w:vAnchor="page" w:hAnchor="page" w:x="1448" w:y="4374"/>
              <w:shd w:val="clear" w:color="auto" w:fill="auto"/>
              <w:spacing w:before="0" w:after="0" w:line="264" w:lineRule="exac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 xml:space="preserve">документов на внесение изменений в бюджетные ассигнования и лимиты бюджетных обязательств, предусмотренные сводной бюджетной росписью бюджета Агаповского муниципального района на предоставление межбюджетных трансфертов бюджетам сельских поселений в случае, если для их расходования требуется проведение закупок товаров, работ, услуг для обеспечения государственных нужд в соответствии с Федеральным законом </w:t>
            </w:r>
            <w:r w:rsidRPr="001C6FAF">
              <w:rPr>
                <w:rStyle w:val="21"/>
                <w:color w:val="auto"/>
                <w:lang w:val="en-US" w:eastAsia="en-US" w:bidi="en-US"/>
              </w:rPr>
              <w:t>N</w:t>
            </w:r>
            <w:r w:rsidRPr="001C6FAF">
              <w:rPr>
                <w:rStyle w:val="21"/>
                <w:color w:val="auto"/>
              </w:rPr>
              <w:t>44- ФЗ, за исключением закупок у единственногопоставщика (подрядчика, исполнителя), по которым не требуется размещение в единой информационной системе в сфере закупок извещений об осуществлении таких закупок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70" w:h="11390" w:wrap="none" w:vAnchor="page" w:hAnchor="page" w:x="1448" w:y="4374"/>
              <w:rPr>
                <w:color w:val="auto"/>
              </w:rPr>
            </w:pPr>
          </w:p>
        </w:tc>
      </w:tr>
      <w:tr w:rsidR="001C6FAF" w:rsidRPr="001C6FAF">
        <w:trPr>
          <w:trHeight w:hRule="exact" w:val="385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3BE" w:rsidRPr="001C6FAF" w:rsidRDefault="00AD16E6">
            <w:pPr>
              <w:pStyle w:val="20"/>
              <w:framePr w:w="8770" w:h="11390" w:wrap="none" w:vAnchor="page" w:hAnchor="page" w:x="1448" w:y="4374"/>
              <w:shd w:val="clear" w:color="auto" w:fill="auto"/>
              <w:spacing w:before="0" w:after="0" w:line="220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2.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3BE" w:rsidRPr="001C6FAF" w:rsidRDefault="006F7C86" w:rsidP="006F7C86">
            <w:pPr>
              <w:pStyle w:val="20"/>
              <w:framePr w:w="8770" w:h="11390" w:wrap="none" w:vAnchor="page" w:hAnchor="page" w:x="1448" w:y="4374"/>
              <w:shd w:val="clear" w:color="auto" w:fill="auto"/>
              <w:spacing w:before="0" w:after="0" w:line="254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02</w:t>
            </w:r>
            <w:r w:rsidR="00AE516B">
              <w:rPr>
                <w:rStyle w:val="21"/>
                <w:color w:val="auto"/>
              </w:rPr>
              <w:t xml:space="preserve"> </w:t>
            </w:r>
            <w:r w:rsidR="002C7B1F" w:rsidRPr="001C6FAF">
              <w:rPr>
                <w:rStyle w:val="21"/>
                <w:color w:val="auto"/>
              </w:rPr>
              <w:t>дека</w:t>
            </w:r>
            <w:r w:rsidR="00AD16E6" w:rsidRPr="001C6FAF">
              <w:rPr>
                <w:rStyle w:val="21"/>
                <w:color w:val="auto"/>
              </w:rPr>
              <w:t>бря 202</w:t>
            </w:r>
            <w:r w:rsidRPr="001C6FAF">
              <w:rPr>
                <w:rStyle w:val="21"/>
                <w:color w:val="auto"/>
              </w:rPr>
              <w:t>4</w:t>
            </w:r>
            <w:r w:rsidR="00AD16E6" w:rsidRPr="001C6FAF">
              <w:rPr>
                <w:rStyle w:val="21"/>
                <w:color w:val="auto"/>
              </w:rPr>
              <w:t>г.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958" w:rsidRPr="001C6FAF" w:rsidRDefault="00AD16E6">
            <w:pPr>
              <w:pStyle w:val="20"/>
              <w:framePr w:w="8770" w:h="11390" w:wrap="none" w:vAnchor="page" w:hAnchor="page" w:x="1448" w:y="4374"/>
              <w:shd w:val="clear" w:color="auto" w:fill="auto"/>
              <w:spacing w:before="0" w:after="0" w:line="259" w:lineRule="exact"/>
              <w:jc w:val="left"/>
              <w:rPr>
                <w:rStyle w:val="21"/>
                <w:color w:val="auto"/>
              </w:rPr>
            </w:pPr>
            <w:r w:rsidRPr="001C6FAF">
              <w:rPr>
                <w:rStyle w:val="21"/>
                <w:color w:val="auto"/>
              </w:rPr>
              <w:t xml:space="preserve">Предельный срок представления: </w:t>
            </w:r>
          </w:p>
          <w:p w:rsidR="003D23BE" w:rsidRPr="001C6FAF" w:rsidRDefault="00AD16E6">
            <w:pPr>
              <w:pStyle w:val="20"/>
              <w:framePr w:w="8770" w:h="11390" w:wrap="none" w:vAnchor="page" w:hAnchor="page" w:x="1448" w:y="4374"/>
              <w:shd w:val="clear" w:color="auto" w:fill="auto"/>
              <w:spacing w:before="0" w:after="0" w:line="259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 xml:space="preserve">документов на внесение изменений в бюджетные ассигнования и лимиты бюджетных обязательств для принятия бюджетных обязательств, по которым получателям средств районного бюджета требуется проведение закупок товаров, работ, услуг для обеспечения государственных нужд в соответствии с Федеральным законом </w:t>
            </w:r>
            <w:r w:rsidRPr="001C6FAF">
              <w:rPr>
                <w:rStyle w:val="21"/>
                <w:color w:val="auto"/>
                <w:lang w:val="en-US" w:eastAsia="en-US" w:bidi="en-US"/>
              </w:rPr>
              <w:t>N</w:t>
            </w:r>
            <w:r w:rsidRPr="001C6FAF">
              <w:rPr>
                <w:rStyle w:val="21"/>
                <w:color w:val="auto"/>
              </w:rPr>
              <w:t>44- ФЗ, за исключением закупок у единственного поставщика(подрядчика, исполнителя), по которым не требуется размещение в единой информационной системе в сфере закупок извещений об осуществлении таких закупок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3BE" w:rsidRPr="001C6FAF" w:rsidRDefault="00AD16E6">
            <w:pPr>
              <w:pStyle w:val="20"/>
              <w:framePr w:w="8770" w:h="11390" w:wrap="none" w:vAnchor="page" w:hAnchor="page" w:x="1448" w:y="4374"/>
              <w:shd w:val="clear" w:color="auto" w:fill="auto"/>
              <w:spacing w:before="0" w:after="0" w:line="264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Главные распорядители средств районного бюджета</w:t>
            </w:r>
          </w:p>
        </w:tc>
      </w:tr>
      <w:tr w:rsidR="001C6FAF" w:rsidRPr="001C6FAF">
        <w:trPr>
          <w:trHeight w:hRule="exact" w:val="326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3BE" w:rsidRPr="001C6FAF" w:rsidRDefault="00AD16E6">
            <w:pPr>
              <w:pStyle w:val="20"/>
              <w:framePr w:w="8770" w:h="11390" w:wrap="none" w:vAnchor="page" w:hAnchor="page" w:x="1448" w:y="4374"/>
              <w:shd w:val="clear" w:color="auto" w:fill="auto"/>
              <w:spacing w:before="0" w:after="0" w:line="220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3.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3BE" w:rsidRPr="001C6FAF" w:rsidRDefault="001C6FAF" w:rsidP="001C6FAF">
            <w:pPr>
              <w:pStyle w:val="20"/>
              <w:framePr w:w="8770" w:h="11390" w:wrap="none" w:vAnchor="page" w:hAnchor="page" w:x="1448" w:y="4374"/>
              <w:shd w:val="clear" w:color="auto" w:fill="auto"/>
              <w:spacing w:before="0" w:after="0" w:line="259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20</w:t>
            </w:r>
            <w:r w:rsidR="00AD16E6" w:rsidRPr="001C6FAF">
              <w:rPr>
                <w:rStyle w:val="21"/>
                <w:color w:val="auto"/>
              </w:rPr>
              <w:t xml:space="preserve"> декабря 202</w:t>
            </w:r>
            <w:r w:rsidR="006F7C86" w:rsidRPr="001C6FAF">
              <w:rPr>
                <w:rStyle w:val="21"/>
                <w:color w:val="auto"/>
              </w:rPr>
              <w:t>4</w:t>
            </w:r>
            <w:r w:rsidR="00AD16E6" w:rsidRPr="001C6FAF">
              <w:rPr>
                <w:rStyle w:val="21"/>
                <w:color w:val="auto"/>
              </w:rPr>
              <w:t>г.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3BE" w:rsidRPr="001C6FAF" w:rsidRDefault="00AD16E6">
            <w:pPr>
              <w:pStyle w:val="20"/>
              <w:framePr w:w="8770" w:h="11390" w:wrap="none" w:vAnchor="page" w:hAnchor="page" w:x="1448" w:y="4374"/>
              <w:shd w:val="clear" w:color="auto" w:fill="auto"/>
              <w:spacing w:before="0" w:after="0" w:line="220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 xml:space="preserve">Предельный </w:t>
            </w:r>
            <w:r w:rsidRPr="001C6FAF">
              <w:rPr>
                <w:rStyle w:val="22"/>
                <w:color w:val="auto"/>
              </w:rPr>
              <w:t>срок</w:t>
            </w:r>
            <w:r w:rsidRPr="001C6FAF">
              <w:rPr>
                <w:rStyle w:val="21"/>
                <w:color w:val="auto"/>
              </w:rPr>
              <w:t xml:space="preserve"> представления: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BE" w:rsidRPr="001C6FAF" w:rsidRDefault="00AD16E6">
            <w:pPr>
              <w:pStyle w:val="20"/>
              <w:framePr w:w="8770" w:h="11390" w:wrap="none" w:vAnchor="page" w:hAnchor="page" w:x="1448" w:y="4374"/>
              <w:shd w:val="clear" w:color="auto" w:fill="auto"/>
              <w:spacing w:before="0" w:after="0" w:line="254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Главные распорядители и получатели средств районного</w:t>
            </w:r>
          </w:p>
        </w:tc>
      </w:tr>
      <w:tr w:rsidR="001C6FAF" w:rsidRPr="001C6FAF">
        <w:trPr>
          <w:trHeight w:hRule="exact" w:val="974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70" w:h="11390" w:wrap="none" w:vAnchor="page" w:hAnchor="page" w:x="1448" w:y="4374"/>
              <w:rPr>
                <w:color w:val="auto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70" w:h="11390" w:wrap="none" w:vAnchor="page" w:hAnchor="page" w:x="1448" w:y="4374"/>
              <w:rPr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23BE" w:rsidRPr="001C6FAF" w:rsidRDefault="00AD16E6">
            <w:pPr>
              <w:pStyle w:val="20"/>
              <w:framePr w:w="8770" w:h="11390" w:wrap="none" w:vAnchor="page" w:hAnchor="page" w:x="1448" w:y="4374"/>
              <w:shd w:val="clear" w:color="auto" w:fill="auto"/>
              <w:spacing w:before="0" w:after="0" w:line="254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заявок на перечисление денежных средств агентам, осуществляющим выплаты пенсий, пособий и компенсаций гражданам за январь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BE" w:rsidRPr="001C6FAF" w:rsidRDefault="003D23BE">
            <w:pPr>
              <w:framePr w:w="8770" w:h="11390" w:wrap="none" w:vAnchor="page" w:hAnchor="page" w:x="1448" w:y="4374"/>
              <w:rPr>
                <w:color w:val="auto"/>
              </w:rPr>
            </w:pPr>
          </w:p>
        </w:tc>
      </w:tr>
    </w:tbl>
    <w:p w:rsidR="003D23BE" w:rsidRPr="001C6FAF" w:rsidRDefault="003D23BE">
      <w:pPr>
        <w:rPr>
          <w:color w:val="auto"/>
          <w:sz w:val="2"/>
          <w:szCs w:val="2"/>
        </w:rPr>
        <w:sectPr w:rsidR="003D23BE" w:rsidRPr="001C6FA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1330"/>
        <w:gridCol w:w="4704"/>
        <w:gridCol w:w="2112"/>
      </w:tblGrid>
      <w:tr w:rsidR="001C6FAF" w:rsidRPr="001C6FAF">
        <w:trPr>
          <w:trHeight w:hRule="exact" w:val="51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84" w:h="14645" w:wrap="none" w:vAnchor="page" w:hAnchor="page" w:x="1448" w:y="1196"/>
              <w:rPr>
                <w:color w:val="auto"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84" w:h="14645" w:wrap="none" w:vAnchor="page" w:hAnchor="page" w:x="1448" w:y="1196"/>
              <w:rPr>
                <w:color w:val="auto"/>
                <w:sz w:val="10"/>
                <w:szCs w:val="10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20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очередного года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20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бюджета</w:t>
            </w:r>
          </w:p>
        </w:tc>
      </w:tr>
      <w:tr w:rsidR="001C6FAF" w:rsidRPr="001C6FAF">
        <w:trPr>
          <w:trHeight w:hRule="exact" w:val="331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20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4.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3BE" w:rsidRPr="001C6FAF" w:rsidRDefault="00AD16E6" w:rsidP="00F92A85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59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2</w:t>
            </w:r>
            <w:r w:rsidR="006F7C86" w:rsidRPr="001C6FAF">
              <w:rPr>
                <w:rStyle w:val="21"/>
                <w:color w:val="auto"/>
              </w:rPr>
              <w:t>3</w:t>
            </w:r>
            <w:r w:rsidRPr="001C6FAF">
              <w:rPr>
                <w:rStyle w:val="21"/>
                <w:color w:val="auto"/>
              </w:rPr>
              <w:t xml:space="preserve"> декабря 202</w:t>
            </w:r>
            <w:r w:rsidR="006F7C86" w:rsidRPr="001C6FAF">
              <w:rPr>
                <w:rStyle w:val="21"/>
                <w:color w:val="auto"/>
              </w:rPr>
              <w:t>4</w:t>
            </w:r>
            <w:r w:rsidRPr="001C6FAF">
              <w:rPr>
                <w:rStyle w:val="21"/>
                <w:color w:val="auto"/>
              </w:rPr>
              <w:t>г</w:t>
            </w:r>
            <w:r w:rsidR="009F14F7" w:rsidRPr="001C6FAF">
              <w:rPr>
                <w:rStyle w:val="21"/>
                <w:color w:val="auto"/>
              </w:rPr>
              <w:t>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20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Предельный срок представления: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69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Главные распорядители и получатели средств районного бюджета</w:t>
            </w:r>
          </w:p>
        </w:tc>
      </w:tr>
      <w:tr w:rsidR="001C6FAF" w:rsidRPr="001C6FAF">
        <w:trPr>
          <w:trHeight w:hRule="exact" w:val="1987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84" w:h="14645" w:wrap="none" w:vAnchor="page" w:hAnchor="page" w:x="1448" w:y="1196"/>
              <w:rPr>
                <w:color w:val="auto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84" w:h="14645" w:wrap="none" w:vAnchor="page" w:hAnchor="page" w:x="1448" w:y="1196"/>
              <w:rPr>
                <w:color w:val="auto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3BE" w:rsidRPr="001C6FAF" w:rsidRDefault="00AD16E6" w:rsidP="009F14F7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64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Заявок на оплату расходов для перечисления межбюджетных трансфертов, предоставляемых из районного бюджета (за исключением межбюджетных трансфертов, предоставление которых осуществляется за счет целевых поступлений из федерального бюджета)</w:t>
            </w: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84" w:h="14645" w:wrap="none" w:vAnchor="page" w:hAnchor="page" w:x="1448" w:y="1196"/>
              <w:rPr>
                <w:color w:val="auto"/>
              </w:rPr>
            </w:pPr>
          </w:p>
        </w:tc>
      </w:tr>
      <w:tr w:rsidR="001C6FAF" w:rsidRPr="001C6FAF">
        <w:trPr>
          <w:trHeight w:hRule="exact" w:val="341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20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5.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3BE" w:rsidRPr="001C6FAF" w:rsidRDefault="00AD16E6" w:rsidP="00663B7F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64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2</w:t>
            </w:r>
            <w:r w:rsidR="00663B7F" w:rsidRPr="001C6FAF">
              <w:rPr>
                <w:rStyle w:val="21"/>
                <w:color w:val="auto"/>
              </w:rPr>
              <w:t>3</w:t>
            </w:r>
            <w:r w:rsidRPr="001C6FAF">
              <w:rPr>
                <w:rStyle w:val="21"/>
                <w:color w:val="auto"/>
              </w:rPr>
              <w:t xml:space="preserve"> декабря 202</w:t>
            </w:r>
            <w:r w:rsidR="00663B7F" w:rsidRPr="001C6FAF">
              <w:rPr>
                <w:rStyle w:val="21"/>
                <w:color w:val="auto"/>
              </w:rPr>
              <w:t>4</w:t>
            </w:r>
            <w:r w:rsidRPr="001C6FAF">
              <w:rPr>
                <w:rStyle w:val="21"/>
                <w:color w:val="auto"/>
              </w:rPr>
              <w:t>г.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20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Предельный срок представления: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64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Главные</w:t>
            </w:r>
          </w:p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64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распорядители</w:t>
            </w:r>
          </w:p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64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средств районного</w:t>
            </w:r>
          </w:p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64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бюджета и главные</w:t>
            </w:r>
          </w:p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64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администраторы</w:t>
            </w:r>
          </w:p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64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источников</w:t>
            </w:r>
          </w:p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64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финансирования</w:t>
            </w:r>
          </w:p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64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дефицита</w:t>
            </w:r>
          </w:p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64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районного</w:t>
            </w:r>
          </w:p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64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бюджета</w:t>
            </w:r>
          </w:p>
        </w:tc>
      </w:tr>
      <w:tr w:rsidR="001C6FAF" w:rsidRPr="001C6FAF">
        <w:trPr>
          <w:trHeight w:hRule="exact" w:val="3322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84" w:h="14645" w:wrap="none" w:vAnchor="page" w:hAnchor="page" w:x="1448" w:y="1196"/>
              <w:rPr>
                <w:color w:val="auto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84" w:h="14645" w:wrap="none" w:vAnchor="page" w:hAnchor="page" w:x="1448" w:y="1196"/>
              <w:rPr>
                <w:color w:val="auto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64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документов для внесения изменений в бюджетные ассигнования и лимиты бюджетных обязательств, за исключением изменений, вносимых в связи с принятием решения Собрания депутатов о внесении изменений в решение о бюджете Агаповского муниципального района на текущий финансовый год и плановый период, правовых актов администрации Агаповского муниципального района, поступлением федеральных, областных средств, а также в предельные объемы финансирования</w:t>
            </w: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84" w:h="14645" w:wrap="none" w:vAnchor="page" w:hAnchor="page" w:x="1448" w:y="1196"/>
              <w:rPr>
                <w:color w:val="auto"/>
              </w:rPr>
            </w:pPr>
          </w:p>
        </w:tc>
      </w:tr>
      <w:tr w:rsidR="001C6FAF" w:rsidRPr="001C6FAF">
        <w:trPr>
          <w:trHeight w:hRule="exact" w:val="341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20" w:lineRule="exact"/>
              <w:jc w:val="left"/>
              <w:rPr>
                <w:color w:val="auto"/>
              </w:rPr>
            </w:pPr>
            <w:r w:rsidRPr="001C6FAF">
              <w:rPr>
                <w:rStyle w:val="23"/>
                <w:color w:val="auto"/>
              </w:rPr>
              <w:t>6</w:t>
            </w:r>
            <w:r w:rsidRPr="001C6FAF">
              <w:rPr>
                <w:rStyle w:val="2Tahoma8pt"/>
                <w:color w:val="auto"/>
              </w:rPr>
              <w:t>.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3BE" w:rsidRPr="001C6FAF" w:rsidRDefault="00AD16E6" w:rsidP="007D0DF3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64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2</w:t>
            </w:r>
            <w:r w:rsidR="007D0DF3" w:rsidRPr="001C6FAF">
              <w:rPr>
                <w:rStyle w:val="21"/>
                <w:color w:val="auto"/>
              </w:rPr>
              <w:t>3</w:t>
            </w:r>
            <w:r w:rsidRPr="001C6FAF">
              <w:rPr>
                <w:rStyle w:val="21"/>
                <w:color w:val="auto"/>
              </w:rPr>
              <w:t xml:space="preserve"> декабря 202</w:t>
            </w:r>
            <w:r w:rsidR="007D0DF3" w:rsidRPr="001C6FAF">
              <w:rPr>
                <w:rStyle w:val="21"/>
                <w:color w:val="auto"/>
              </w:rPr>
              <w:t>4</w:t>
            </w:r>
            <w:r w:rsidRPr="001C6FAF">
              <w:rPr>
                <w:rStyle w:val="21"/>
                <w:color w:val="auto"/>
              </w:rPr>
              <w:t>г</w:t>
            </w:r>
            <w:r w:rsidR="009F14F7" w:rsidRPr="001C6FAF">
              <w:rPr>
                <w:rStyle w:val="21"/>
                <w:color w:val="auto"/>
              </w:rPr>
              <w:t>.</w:t>
            </w:r>
            <w:r w:rsidRPr="001C6FAF">
              <w:rPr>
                <w:rStyle w:val="21"/>
                <w:color w:val="auto"/>
              </w:rPr>
              <w:t xml:space="preserve"> до 10-00 часов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20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Предельный срок представления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64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Главные распорядители и получатели средств районного бюджета</w:t>
            </w:r>
          </w:p>
        </w:tc>
      </w:tr>
      <w:tr w:rsidR="001C6FAF" w:rsidRPr="001C6FAF">
        <w:trPr>
          <w:trHeight w:hRule="exact" w:val="1454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84" w:h="14645" w:wrap="none" w:vAnchor="page" w:hAnchor="page" w:x="1448" w:y="1196"/>
              <w:rPr>
                <w:color w:val="auto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84" w:h="14645" w:wrap="none" w:vAnchor="page" w:hAnchor="page" w:x="1448" w:y="1196"/>
              <w:rPr>
                <w:color w:val="auto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64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заявок и подтверждающих документов на оплату расходов, за исключением заявок на оплату расходов, осуществляемых за счет целевых поступлений из федерального бюджета</w:t>
            </w: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84" w:h="14645" w:wrap="none" w:vAnchor="page" w:hAnchor="page" w:x="1448" w:y="1196"/>
              <w:rPr>
                <w:color w:val="auto"/>
              </w:rPr>
            </w:pPr>
          </w:p>
        </w:tc>
      </w:tr>
      <w:tr w:rsidR="001C6FAF" w:rsidRPr="001C6FAF">
        <w:trPr>
          <w:trHeight w:hRule="exact" w:val="35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20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7.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3BE" w:rsidRPr="001C6FAF" w:rsidRDefault="00AD16E6" w:rsidP="007D0DF3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2</w:t>
            </w:r>
            <w:r w:rsidR="007D0DF3" w:rsidRPr="001C6FAF">
              <w:rPr>
                <w:rStyle w:val="21"/>
                <w:color w:val="auto"/>
              </w:rPr>
              <w:t>3</w:t>
            </w:r>
            <w:r w:rsidRPr="001C6FAF">
              <w:rPr>
                <w:rStyle w:val="21"/>
                <w:color w:val="auto"/>
              </w:rPr>
              <w:t xml:space="preserve"> декабря 202</w:t>
            </w:r>
            <w:r w:rsidR="007D0DF3" w:rsidRPr="001C6FAF">
              <w:rPr>
                <w:rStyle w:val="21"/>
                <w:color w:val="auto"/>
              </w:rPr>
              <w:t>4</w:t>
            </w:r>
            <w:r w:rsidRPr="001C6FAF">
              <w:rPr>
                <w:rStyle w:val="21"/>
                <w:color w:val="auto"/>
              </w:rPr>
              <w:t>г</w:t>
            </w:r>
            <w:r w:rsidR="009F14F7" w:rsidRPr="001C6FAF">
              <w:rPr>
                <w:rStyle w:val="21"/>
                <w:color w:val="auto"/>
              </w:rPr>
              <w:t>.</w:t>
            </w:r>
            <w:r w:rsidRPr="001C6FAF">
              <w:rPr>
                <w:rStyle w:val="21"/>
                <w:color w:val="auto"/>
              </w:rPr>
              <w:t xml:space="preserve"> до 1</w:t>
            </w:r>
            <w:r w:rsidR="009F14F7" w:rsidRPr="001C6FAF">
              <w:rPr>
                <w:rStyle w:val="21"/>
                <w:color w:val="auto"/>
              </w:rPr>
              <w:t>2</w:t>
            </w:r>
            <w:r w:rsidRPr="001C6FAF">
              <w:rPr>
                <w:rStyle w:val="21"/>
                <w:color w:val="auto"/>
              </w:rPr>
              <w:t>-00 часов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20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Предельный срок представления: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64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Главные распорядители и получатели средств районного</w:t>
            </w:r>
          </w:p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20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бюджета</w:t>
            </w:r>
          </w:p>
        </w:tc>
      </w:tr>
      <w:tr w:rsidR="001C6FAF" w:rsidRPr="001C6FAF">
        <w:trPr>
          <w:trHeight w:hRule="exact" w:val="1181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84" w:h="14645" w:wrap="none" w:vAnchor="page" w:hAnchor="page" w:x="1448" w:y="1196"/>
              <w:rPr>
                <w:color w:val="auto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84" w:h="14645" w:wrap="none" w:vAnchor="page" w:hAnchor="page" w:x="1448" w:y="1196"/>
              <w:rPr>
                <w:color w:val="auto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64" w:lineRule="exac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документов по уточнению кодов бюджетной классификации по произведенным кассовым выплатам</w:t>
            </w: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BE" w:rsidRPr="001C6FAF" w:rsidRDefault="003D23BE">
            <w:pPr>
              <w:framePr w:w="8784" w:h="14645" w:wrap="none" w:vAnchor="page" w:hAnchor="page" w:x="1448" w:y="1196"/>
              <w:rPr>
                <w:color w:val="auto"/>
              </w:rPr>
            </w:pPr>
          </w:p>
        </w:tc>
      </w:tr>
      <w:tr w:rsidR="001C6FAF" w:rsidRPr="001C6FAF">
        <w:trPr>
          <w:trHeight w:hRule="exact" w:val="336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20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8.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3BE" w:rsidRPr="001C6FAF" w:rsidRDefault="00AD16E6" w:rsidP="007D0DF3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64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2</w:t>
            </w:r>
            <w:r w:rsidR="009F14F7" w:rsidRPr="001C6FAF">
              <w:rPr>
                <w:rStyle w:val="21"/>
                <w:color w:val="auto"/>
              </w:rPr>
              <w:t>3</w:t>
            </w:r>
            <w:r w:rsidRPr="001C6FAF">
              <w:rPr>
                <w:rStyle w:val="21"/>
                <w:color w:val="auto"/>
              </w:rPr>
              <w:t xml:space="preserve"> декабря 202</w:t>
            </w:r>
            <w:r w:rsidR="007D0DF3" w:rsidRPr="001C6FAF">
              <w:rPr>
                <w:rStyle w:val="21"/>
                <w:color w:val="auto"/>
              </w:rPr>
              <w:t>4</w:t>
            </w:r>
            <w:r w:rsidRPr="001C6FAF">
              <w:rPr>
                <w:rStyle w:val="21"/>
                <w:color w:val="auto"/>
              </w:rPr>
              <w:t>г.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20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Предельный срок представления: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64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Главные распорядители и получатели средств районного бюджета</w:t>
            </w:r>
          </w:p>
        </w:tc>
      </w:tr>
      <w:tr w:rsidR="001C6FAF" w:rsidRPr="001C6FAF">
        <w:trPr>
          <w:trHeight w:hRule="exact" w:val="1181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84" w:h="14645" w:wrap="none" w:vAnchor="page" w:hAnchor="page" w:x="1448" w:y="1196"/>
              <w:rPr>
                <w:color w:val="auto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84" w:h="14645" w:wrap="none" w:vAnchor="page" w:hAnchor="page" w:x="1448" w:y="1196"/>
              <w:rPr>
                <w:color w:val="auto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69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заявок и подтверждающих документов на оплату расходов, осуществляемых за счет целевых поступлений из федерального бюджета</w:t>
            </w: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BE" w:rsidRPr="001C6FAF" w:rsidRDefault="003D23BE">
            <w:pPr>
              <w:framePr w:w="8784" w:h="14645" w:wrap="none" w:vAnchor="page" w:hAnchor="page" w:x="1448" w:y="1196"/>
              <w:rPr>
                <w:color w:val="auto"/>
              </w:rPr>
            </w:pPr>
          </w:p>
        </w:tc>
      </w:tr>
      <w:tr w:rsidR="001C6FAF" w:rsidRPr="001C6FAF">
        <w:trPr>
          <w:trHeight w:hRule="exact" w:val="1277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84" w:h="14645" w:wrap="none" w:vAnchor="page" w:hAnchor="page" w:x="1448" w:y="1196"/>
              <w:rPr>
                <w:color w:val="auto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84" w:h="14645" w:wrap="none" w:vAnchor="page" w:hAnchor="page" w:x="1448" w:y="1196"/>
              <w:rPr>
                <w:color w:val="auto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69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сведений об операциях с целевыми субсидиями, по внесению изменений в них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59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Учредители</w:t>
            </w:r>
          </w:p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59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районных</w:t>
            </w:r>
          </w:p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59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бюджетных</w:t>
            </w:r>
          </w:p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59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учреждений</w:t>
            </w:r>
          </w:p>
        </w:tc>
      </w:tr>
      <w:tr w:rsidR="001C6FAF" w:rsidRPr="001C6FAF">
        <w:trPr>
          <w:trHeight w:hRule="exact" w:val="346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20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9.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3BE" w:rsidRPr="001C6FAF" w:rsidRDefault="00AD16E6" w:rsidP="00841B5A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54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2</w:t>
            </w:r>
            <w:r w:rsidR="00C048EC" w:rsidRPr="001C6FAF">
              <w:rPr>
                <w:rStyle w:val="21"/>
                <w:color w:val="auto"/>
              </w:rPr>
              <w:t>3</w:t>
            </w:r>
            <w:r w:rsidRPr="001C6FAF">
              <w:rPr>
                <w:rStyle w:val="21"/>
                <w:color w:val="auto"/>
              </w:rPr>
              <w:t xml:space="preserve"> декабря 202</w:t>
            </w:r>
            <w:r w:rsidR="00841B5A" w:rsidRPr="001C6FAF">
              <w:rPr>
                <w:rStyle w:val="21"/>
                <w:color w:val="auto"/>
              </w:rPr>
              <w:t>4</w:t>
            </w:r>
            <w:r w:rsidRPr="001C6FAF">
              <w:rPr>
                <w:rStyle w:val="21"/>
                <w:color w:val="auto"/>
              </w:rPr>
              <w:t>г.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20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Предельный срок представления;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59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Главные распорядители средств районного бюджета</w:t>
            </w:r>
          </w:p>
        </w:tc>
      </w:tr>
      <w:tr w:rsidR="001C6FAF" w:rsidRPr="001C6FAF">
        <w:trPr>
          <w:trHeight w:hRule="exact" w:val="893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84" w:h="14645" w:wrap="none" w:vAnchor="page" w:hAnchor="page" w:x="1448" w:y="1196"/>
              <w:rPr>
                <w:color w:val="auto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84" w:h="14645" w:wrap="none" w:vAnchor="page" w:hAnchor="page" w:x="1448" w:y="1196"/>
              <w:rPr>
                <w:color w:val="auto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64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заявок по специальным средствам на перечисление средств, поступивших во временное распоряжение</w:t>
            </w: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BE" w:rsidRPr="001C6FAF" w:rsidRDefault="003D23BE">
            <w:pPr>
              <w:framePr w:w="8784" w:h="14645" w:wrap="none" w:vAnchor="page" w:hAnchor="page" w:x="1448" w:y="1196"/>
              <w:rPr>
                <w:color w:val="auto"/>
              </w:rPr>
            </w:pPr>
          </w:p>
        </w:tc>
      </w:tr>
      <w:tr w:rsidR="001C6FAF" w:rsidRPr="001C6FAF">
        <w:trPr>
          <w:trHeight w:hRule="exact" w:val="787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84" w:h="14645" w:wrap="none" w:vAnchor="page" w:hAnchor="page" w:x="1448" w:y="1196"/>
              <w:rPr>
                <w:color w:val="auto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84" w:h="14645" w:wrap="none" w:vAnchor="page" w:hAnchor="page" w:x="1448" w:y="1196"/>
              <w:rPr>
                <w:color w:val="auto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0" w:line="264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заявок на выплату средств за счет средств местных бюджетных учреждений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0" w:after="60" w:line="220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Местные</w:t>
            </w:r>
          </w:p>
          <w:p w:rsidR="003D23BE" w:rsidRPr="001C6FAF" w:rsidRDefault="00AD16E6">
            <w:pPr>
              <w:pStyle w:val="20"/>
              <w:framePr w:w="8784" w:h="14645" w:wrap="none" w:vAnchor="page" w:hAnchor="page" w:x="1448" w:y="1196"/>
              <w:shd w:val="clear" w:color="auto" w:fill="auto"/>
              <w:spacing w:before="60" w:after="0" w:line="220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бюджетные</w:t>
            </w:r>
          </w:p>
        </w:tc>
      </w:tr>
    </w:tbl>
    <w:p w:rsidR="003D23BE" w:rsidRPr="001C6FAF" w:rsidRDefault="003D23BE">
      <w:pPr>
        <w:rPr>
          <w:color w:val="auto"/>
          <w:sz w:val="2"/>
          <w:szCs w:val="2"/>
        </w:rPr>
        <w:sectPr w:rsidR="003D23BE" w:rsidRPr="001C6FA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1325"/>
        <w:gridCol w:w="4690"/>
        <w:gridCol w:w="2102"/>
      </w:tblGrid>
      <w:tr w:rsidR="001C6FAF" w:rsidRPr="001C6FAF">
        <w:trPr>
          <w:trHeight w:hRule="exact" w:val="50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46" w:h="10805" w:wrap="none" w:vAnchor="page" w:hAnchor="page" w:x="1429" w:y="1196"/>
              <w:rPr>
                <w:color w:val="auto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46" w:h="10805" w:wrap="none" w:vAnchor="page" w:hAnchor="page" w:x="1429" w:y="1196"/>
              <w:rPr>
                <w:color w:val="auto"/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3BE" w:rsidRPr="001C6FAF" w:rsidRDefault="00AD16E6">
            <w:pPr>
              <w:pStyle w:val="20"/>
              <w:framePr w:w="8746" w:h="10805" w:wrap="none" w:vAnchor="page" w:hAnchor="page" w:x="1429" w:y="1196"/>
              <w:shd w:val="clear" w:color="auto" w:fill="auto"/>
              <w:spacing w:before="0" w:after="0" w:line="220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(заработная плата по графику.)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23BE" w:rsidRPr="001C6FAF" w:rsidRDefault="00AD16E6">
            <w:pPr>
              <w:pStyle w:val="20"/>
              <w:framePr w:w="8746" w:h="10805" w:wrap="none" w:vAnchor="page" w:hAnchor="page" w:x="1429" w:y="1196"/>
              <w:shd w:val="clear" w:color="auto" w:fill="auto"/>
              <w:spacing w:before="0" w:after="0" w:line="220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учреждения</w:t>
            </w:r>
          </w:p>
        </w:tc>
      </w:tr>
      <w:tr w:rsidR="001C6FAF" w:rsidRPr="001C6FAF">
        <w:trPr>
          <w:trHeight w:hRule="exact" w:val="346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3BE" w:rsidRPr="001C6FAF" w:rsidRDefault="00AD16E6">
            <w:pPr>
              <w:pStyle w:val="20"/>
              <w:framePr w:w="8746" w:h="10805" w:wrap="none" w:vAnchor="page" w:hAnchor="page" w:x="1429" w:y="1196"/>
              <w:shd w:val="clear" w:color="auto" w:fill="auto"/>
              <w:spacing w:before="0" w:after="0" w:line="220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10.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3BE" w:rsidRPr="001C6FAF" w:rsidRDefault="00AD16E6">
            <w:pPr>
              <w:pStyle w:val="20"/>
              <w:framePr w:w="8746" w:h="10805" w:wrap="none" w:vAnchor="page" w:hAnchor="page" w:x="1429" w:y="1196"/>
              <w:shd w:val="clear" w:color="auto" w:fill="auto"/>
              <w:spacing w:before="0" w:after="0" w:line="264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2</w:t>
            </w:r>
            <w:r w:rsidR="006F7C86" w:rsidRPr="001C6FAF">
              <w:rPr>
                <w:rStyle w:val="21"/>
                <w:color w:val="auto"/>
              </w:rPr>
              <w:t>3</w:t>
            </w:r>
            <w:r w:rsidRPr="001C6FAF">
              <w:rPr>
                <w:rStyle w:val="21"/>
                <w:color w:val="auto"/>
              </w:rPr>
              <w:t xml:space="preserve"> декабря 202</w:t>
            </w:r>
            <w:r w:rsidR="006F7C86" w:rsidRPr="001C6FAF">
              <w:rPr>
                <w:rStyle w:val="21"/>
                <w:color w:val="auto"/>
              </w:rPr>
              <w:t>4</w:t>
            </w:r>
            <w:r w:rsidRPr="001C6FAF">
              <w:rPr>
                <w:rStyle w:val="21"/>
                <w:color w:val="auto"/>
              </w:rPr>
              <w:t>г. до 14-00</w:t>
            </w:r>
          </w:p>
          <w:p w:rsidR="003D23BE" w:rsidRPr="001C6FAF" w:rsidRDefault="00AD16E6">
            <w:pPr>
              <w:pStyle w:val="20"/>
              <w:framePr w:w="8746" w:h="10805" w:wrap="none" w:vAnchor="page" w:hAnchor="page" w:x="1429" w:y="1196"/>
              <w:shd w:val="clear" w:color="auto" w:fill="auto"/>
              <w:spacing w:before="0" w:after="0" w:line="264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часов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3BE" w:rsidRPr="001C6FAF" w:rsidRDefault="00AD16E6">
            <w:pPr>
              <w:pStyle w:val="20"/>
              <w:framePr w:w="8746" w:h="10805" w:wrap="none" w:vAnchor="page" w:hAnchor="page" w:x="1429" w:y="1196"/>
              <w:shd w:val="clear" w:color="auto" w:fill="auto"/>
              <w:spacing w:before="0" w:after="0" w:line="220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Предельный срок представления: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BE" w:rsidRPr="001C6FAF" w:rsidRDefault="00AD16E6">
            <w:pPr>
              <w:pStyle w:val="20"/>
              <w:framePr w:w="8746" w:h="10805" w:wrap="none" w:vAnchor="page" w:hAnchor="page" w:x="1429" w:y="1196"/>
              <w:shd w:val="clear" w:color="auto" w:fill="auto"/>
              <w:spacing w:before="0" w:after="0" w:line="264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Главные распорядители средств районного бюджета</w:t>
            </w:r>
          </w:p>
        </w:tc>
      </w:tr>
      <w:tr w:rsidR="001C6FAF" w:rsidRPr="001C6FAF">
        <w:trPr>
          <w:trHeight w:hRule="exact" w:val="917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46" w:h="10805" w:wrap="none" w:vAnchor="page" w:hAnchor="page" w:x="1429" w:y="1196"/>
              <w:rPr>
                <w:color w:val="auto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46" w:h="10805" w:wrap="none" w:vAnchor="page" w:hAnchor="page" w:x="1429" w:y="1196"/>
              <w:rPr>
                <w:color w:val="auto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992" w:rsidRPr="001C6FAF" w:rsidRDefault="00AD16E6" w:rsidP="005D3992">
            <w:pPr>
              <w:pStyle w:val="20"/>
              <w:framePr w:w="8746" w:h="10805" w:wrap="none" w:vAnchor="page" w:hAnchor="page" w:x="1429" w:y="1196"/>
              <w:shd w:val="clear" w:color="auto" w:fill="auto"/>
              <w:spacing w:before="0" w:after="0" w:line="269" w:lineRule="exact"/>
              <w:jc w:val="left"/>
              <w:rPr>
                <w:rStyle w:val="21"/>
                <w:color w:val="auto"/>
                <w:lang w:eastAsia="en-US" w:bidi="en-US"/>
              </w:rPr>
            </w:pPr>
            <w:r w:rsidRPr="001C6FAF">
              <w:rPr>
                <w:rStyle w:val="21"/>
                <w:color w:val="auto"/>
              </w:rPr>
              <w:t xml:space="preserve">документов по уточнению невыясненных поступлений по счетам </w:t>
            </w:r>
            <w:r w:rsidRPr="001C6FAF">
              <w:rPr>
                <w:rStyle w:val="21"/>
                <w:color w:val="auto"/>
                <w:lang w:val="en-US" w:eastAsia="en-US" w:bidi="en-US"/>
              </w:rPr>
              <w:t>N</w:t>
            </w:r>
          </w:p>
          <w:p w:rsidR="003D23BE" w:rsidRPr="001C6FAF" w:rsidRDefault="005D3992" w:rsidP="005D3992">
            <w:pPr>
              <w:pStyle w:val="20"/>
              <w:framePr w:w="8746" w:h="10805" w:wrap="none" w:vAnchor="page" w:hAnchor="page" w:x="1429" w:y="1196"/>
              <w:shd w:val="clear" w:color="auto" w:fill="auto"/>
              <w:spacing w:before="0" w:after="0" w:line="269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  <w:lang w:eastAsia="en-US" w:bidi="en-US"/>
              </w:rPr>
              <w:t>03100643000000016900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BE" w:rsidRPr="001C6FAF" w:rsidRDefault="003D23BE">
            <w:pPr>
              <w:framePr w:w="8746" w:h="10805" w:wrap="none" w:vAnchor="page" w:hAnchor="page" w:x="1429" w:y="1196"/>
              <w:rPr>
                <w:color w:val="auto"/>
              </w:rPr>
            </w:pPr>
          </w:p>
        </w:tc>
      </w:tr>
      <w:tr w:rsidR="001C6FAF" w:rsidRPr="001C6FAF">
        <w:trPr>
          <w:trHeight w:hRule="exact" w:val="994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46" w:h="10805" w:wrap="none" w:vAnchor="page" w:hAnchor="page" w:x="1429" w:y="1196"/>
              <w:rPr>
                <w:color w:val="auto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46" w:h="10805" w:wrap="none" w:vAnchor="page" w:hAnchor="page" w:x="1429" w:y="1196"/>
              <w:rPr>
                <w:color w:val="auto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3BE" w:rsidRPr="001C6FAF" w:rsidRDefault="00AD16E6" w:rsidP="004F0154">
            <w:pPr>
              <w:pStyle w:val="20"/>
              <w:framePr w:w="8746" w:h="10805" w:wrap="none" w:vAnchor="page" w:hAnchor="page" w:x="1429" w:y="1196"/>
              <w:shd w:val="clear" w:color="auto" w:fill="auto"/>
              <w:spacing w:before="0" w:after="0" w:line="264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 xml:space="preserve">справок - уведомлений по уточнению поступлений и проведенных выплат по счету </w:t>
            </w:r>
            <w:r w:rsidRPr="001C6FAF">
              <w:rPr>
                <w:rStyle w:val="21"/>
                <w:color w:val="auto"/>
                <w:lang w:val="en-US" w:eastAsia="en-US" w:bidi="en-US"/>
              </w:rPr>
              <w:t>N</w:t>
            </w:r>
            <w:r w:rsidR="004F0154" w:rsidRPr="001C6FAF">
              <w:rPr>
                <w:rStyle w:val="21"/>
                <w:color w:val="auto"/>
                <w:lang w:eastAsia="en-US" w:bidi="en-US"/>
              </w:rPr>
              <w:t xml:space="preserve"> 03231643756030006900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BE" w:rsidRPr="001C6FAF" w:rsidRDefault="00AD16E6">
            <w:pPr>
              <w:pStyle w:val="20"/>
              <w:framePr w:w="8746" w:h="10805" w:wrap="none" w:vAnchor="page" w:hAnchor="page" w:x="1429" w:y="1196"/>
              <w:shd w:val="clear" w:color="auto" w:fill="auto"/>
              <w:spacing w:before="0" w:after="0" w:line="259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местные</w:t>
            </w:r>
          </w:p>
          <w:p w:rsidR="003D23BE" w:rsidRPr="001C6FAF" w:rsidRDefault="00AD16E6">
            <w:pPr>
              <w:pStyle w:val="20"/>
              <w:framePr w:w="8746" w:h="10805" w:wrap="none" w:vAnchor="page" w:hAnchor="page" w:x="1429" w:y="1196"/>
              <w:shd w:val="clear" w:color="auto" w:fill="auto"/>
              <w:spacing w:before="0" w:after="0" w:line="259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бюджетные</w:t>
            </w:r>
          </w:p>
          <w:p w:rsidR="003D23BE" w:rsidRPr="001C6FAF" w:rsidRDefault="00AD16E6">
            <w:pPr>
              <w:pStyle w:val="20"/>
              <w:framePr w:w="8746" w:h="10805" w:wrap="none" w:vAnchor="page" w:hAnchor="page" w:x="1429" w:y="1196"/>
              <w:shd w:val="clear" w:color="auto" w:fill="auto"/>
              <w:spacing w:before="0" w:after="0" w:line="259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учреждения</w:t>
            </w:r>
          </w:p>
        </w:tc>
      </w:tr>
      <w:tr w:rsidR="001C6FAF" w:rsidRPr="001C6FAF">
        <w:trPr>
          <w:trHeight w:hRule="exact" w:val="101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3BE" w:rsidRPr="001C6FAF" w:rsidRDefault="00AD16E6">
            <w:pPr>
              <w:pStyle w:val="20"/>
              <w:framePr w:w="8746" w:h="10805" w:wrap="none" w:vAnchor="page" w:hAnchor="page" w:x="1429" w:y="1196"/>
              <w:shd w:val="clear" w:color="auto" w:fill="auto"/>
              <w:spacing w:before="0" w:after="0" w:line="260" w:lineRule="exact"/>
              <w:jc w:val="left"/>
              <w:rPr>
                <w:color w:val="auto"/>
              </w:rPr>
            </w:pPr>
            <w:r w:rsidRPr="001C6FAF">
              <w:rPr>
                <w:rStyle w:val="210pt"/>
                <w:color w:val="auto"/>
              </w:rPr>
              <w:t>11</w:t>
            </w:r>
            <w:r w:rsidRPr="001C6FAF">
              <w:rPr>
                <w:rStyle w:val="213pt"/>
                <w:b w:val="0"/>
                <w:bCs w:val="0"/>
                <w:color w:val="auto"/>
              </w:rPr>
              <w:t>.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3BE" w:rsidRPr="001C6FAF" w:rsidRDefault="00AD16E6" w:rsidP="008E7AF6">
            <w:pPr>
              <w:pStyle w:val="20"/>
              <w:framePr w:w="8746" w:h="10805" w:wrap="none" w:vAnchor="page" w:hAnchor="page" w:x="1429" w:y="1196"/>
              <w:shd w:val="clear" w:color="auto" w:fill="auto"/>
              <w:spacing w:before="0" w:after="0" w:line="264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2</w:t>
            </w:r>
            <w:r w:rsidR="008E7AF6">
              <w:rPr>
                <w:rStyle w:val="21"/>
                <w:color w:val="auto"/>
              </w:rPr>
              <w:t>3</w:t>
            </w:r>
            <w:r w:rsidRPr="001C6FAF">
              <w:rPr>
                <w:rStyle w:val="21"/>
                <w:color w:val="auto"/>
              </w:rPr>
              <w:t xml:space="preserve"> декабря 202</w:t>
            </w:r>
            <w:r w:rsidR="007D0DF3" w:rsidRPr="001C6FAF">
              <w:rPr>
                <w:rStyle w:val="21"/>
                <w:color w:val="auto"/>
              </w:rPr>
              <w:t>4</w:t>
            </w:r>
            <w:r w:rsidRPr="001C6FAF">
              <w:rPr>
                <w:rStyle w:val="21"/>
                <w:color w:val="auto"/>
              </w:rPr>
              <w:t>г.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3BE" w:rsidRPr="001C6FAF" w:rsidRDefault="00AD16E6">
            <w:pPr>
              <w:pStyle w:val="20"/>
              <w:framePr w:w="8746" w:h="10805" w:wrap="none" w:vAnchor="page" w:hAnchor="page" w:x="1429" w:y="1196"/>
              <w:shd w:val="clear" w:color="auto" w:fill="auto"/>
              <w:spacing w:before="0" w:after="0" w:line="269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Осуществление операций по: проведению санкционирования оплаты денежных обязательств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3BE" w:rsidRPr="001C6FAF" w:rsidRDefault="00AD16E6">
            <w:pPr>
              <w:pStyle w:val="20"/>
              <w:framePr w:w="8746" w:h="10805" w:wrap="none" w:vAnchor="page" w:hAnchor="page" w:x="1429" w:y="1196"/>
              <w:shd w:val="clear" w:color="auto" w:fill="auto"/>
              <w:spacing w:before="0" w:after="0" w:line="264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Управление</w:t>
            </w:r>
          </w:p>
          <w:p w:rsidR="003D23BE" w:rsidRPr="001C6FAF" w:rsidRDefault="00AD16E6">
            <w:pPr>
              <w:pStyle w:val="20"/>
              <w:framePr w:w="8746" w:h="10805" w:wrap="none" w:vAnchor="page" w:hAnchor="page" w:x="1429" w:y="1196"/>
              <w:shd w:val="clear" w:color="auto" w:fill="auto"/>
              <w:spacing w:before="0" w:after="0" w:line="264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финансов</w:t>
            </w:r>
          </w:p>
          <w:p w:rsidR="003D23BE" w:rsidRPr="001C6FAF" w:rsidRDefault="00AD16E6">
            <w:pPr>
              <w:pStyle w:val="20"/>
              <w:framePr w:w="8746" w:h="10805" w:wrap="none" w:vAnchor="page" w:hAnchor="page" w:x="1429" w:y="1196"/>
              <w:shd w:val="clear" w:color="auto" w:fill="auto"/>
              <w:spacing w:before="0" w:after="0" w:line="264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Агаповского</w:t>
            </w:r>
          </w:p>
          <w:p w:rsidR="003D23BE" w:rsidRPr="001C6FAF" w:rsidRDefault="00AD16E6">
            <w:pPr>
              <w:pStyle w:val="20"/>
              <w:framePr w:w="8746" w:h="10805" w:wrap="none" w:vAnchor="page" w:hAnchor="page" w:x="1429" w:y="1196"/>
              <w:shd w:val="clear" w:color="auto" w:fill="auto"/>
              <w:spacing w:before="0" w:after="0" w:line="264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муниципального</w:t>
            </w:r>
          </w:p>
          <w:p w:rsidR="003D23BE" w:rsidRPr="001C6FAF" w:rsidRDefault="00AD16E6">
            <w:pPr>
              <w:pStyle w:val="20"/>
              <w:framePr w:w="8746" w:h="10805" w:wrap="none" w:vAnchor="page" w:hAnchor="page" w:x="1429" w:y="1196"/>
              <w:shd w:val="clear" w:color="auto" w:fill="auto"/>
              <w:spacing w:before="0" w:after="0" w:line="264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района</w:t>
            </w:r>
          </w:p>
        </w:tc>
      </w:tr>
      <w:tr w:rsidR="001C6FAF" w:rsidRPr="001C6FAF">
        <w:trPr>
          <w:trHeight w:hRule="exact" w:val="1445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46" w:h="10805" w:wrap="none" w:vAnchor="page" w:hAnchor="page" w:x="1429" w:y="1196"/>
              <w:rPr>
                <w:color w:val="auto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46" w:h="10805" w:wrap="none" w:vAnchor="page" w:hAnchor="page" w:x="1429" w:y="1196"/>
              <w:rPr>
                <w:color w:val="auto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3BE" w:rsidRPr="001C6FAF" w:rsidRDefault="00AD16E6">
            <w:pPr>
              <w:pStyle w:val="20"/>
              <w:framePr w:w="8746" w:h="10805" w:wrap="none" w:vAnchor="page" w:hAnchor="page" w:x="1429" w:y="1196"/>
              <w:shd w:val="clear" w:color="auto" w:fill="auto"/>
              <w:spacing w:before="0" w:after="0" w:line="269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перечислению средств, поступивших во временное распоряжение получателей средств местного бюджета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46" w:h="10805" w:wrap="none" w:vAnchor="page" w:hAnchor="page" w:x="1429" w:y="1196"/>
              <w:rPr>
                <w:color w:val="auto"/>
              </w:rPr>
            </w:pPr>
          </w:p>
        </w:tc>
      </w:tr>
      <w:tr w:rsidR="001C6FAF" w:rsidRPr="001C6FAF">
        <w:trPr>
          <w:trHeight w:hRule="exact" w:val="739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46" w:h="10805" w:wrap="none" w:vAnchor="page" w:hAnchor="page" w:x="1429" w:y="1196"/>
              <w:rPr>
                <w:color w:val="auto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46" w:h="10805" w:wrap="none" w:vAnchor="page" w:hAnchor="page" w:x="1429" w:y="1196"/>
              <w:rPr>
                <w:color w:val="auto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3BE" w:rsidRPr="001C6FAF" w:rsidRDefault="00AD16E6">
            <w:pPr>
              <w:pStyle w:val="20"/>
              <w:framePr w:w="8746" w:h="10805" w:wrap="none" w:vAnchor="page" w:hAnchor="page" w:x="1429" w:y="1196"/>
              <w:shd w:val="clear" w:color="auto" w:fill="auto"/>
              <w:spacing w:before="0" w:after="0" w:line="269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перечислению средств местных бюджетных учреждений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46" w:h="10805" w:wrap="none" w:vAnchor="page" w:hAnchor="page" w:x="1429" w:y="1196"/>
              <w:rPr>
                <w:color w:val="auto"/>
              </w:rPr>
            </w:pPr>
          </w:p>
        </w:tc>
      </w:tr>
      <w:tr w:rsidR="001C6FAF" w:rsidRPr="001C6FAF">
        <w:trPr>
          <w:trHeight w:hRule="exact" w:val="1541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46" w:h="10805" w:wrap="none" w:vAnchor="page" w:hAnchor="page" w:x="1429" w:y="1196"/>
              <w:rPr>
                <w:color w:val="auto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46" w:h="10805" w:wrap="none" w:vAnchor="page" w:hAnchor="page" w:x="1429" w:y="1196"/>
              <w:rPr>
                <w:color w:val="auto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3BE" w:rsidRPr="001C6FAF" w:rsidRDefault="00AD16E6" w:rsidP="00D83CEB">
            <w:pPr>
              <w:pStyle w:val="20"/>
              <w:framePr w:w="8746" w:h="10805" w:wrap="none" w:vAnchor="page" w:hAnchor="page" w:x="1429" w:y="1196"/>
              <w:shd w:val="clear" w:color="auto" w:fill="auto"/>
              <w:spacing w:before="0" w:after="0" w:line="264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уточнению вида и принадлежности платежа и кодов бюджетной классификации по произведенным кассовым выплатам по результатам сверки с отделением УФК по Челябинской области г</w:t>
            </w:r>
            <w:r w:rsidR="00D83CEB" w:rsidRPr="001C6FAF">
              <w:rPr>
                <w:rStyle w:val="21"/>
                <w:color w:val="auto"/>
              </w:rPr>
              <w:t>.</w:t>
            </w:r>
            <w:r w:rsidRPr="001C6FAF">
              <w:rPr>
                <w:rStyle w:val="21"/>
                <w:color w:val="auto"/>
              </w:rPr>
              <w:t>Магнитогорска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46" w:h="10805" w:wrap="none" w:vAnchor="page" w:hAnchor="page" w:x="1429" w:y="1196"/>
              <w:rPr>
                <w:color w:val="auto"/>
              </w:rPr>
            </w:pPr>
          </w:p>
        </w:tc>
      </w:tr>
      <w:tr w:rsidR="001C6FAF" w:rsidRPr="001C6FAF">
        <w:trPr>
          <w:trHeight w:hRule="exact" w:val="758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46" w:h="10805" w:wrap="none" w:vAnchor="page" w:hAnchor="page" w:x="1429" w:y="1196"/>
              <w:rPr>
                <w:color w:val="auto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46" w:h="10805" w:wrap="none" w:vAnchor="page" w:hAnchor="page" w:x="1429" w:y="1196"/>
              <w:rPr>
                <w:color w:val="auto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3BE" w:rsidRPr="001C6FAF" w:rsidRDefault="00AD16E6">
            <w:pPr>
              <w:pStyle w:val="20"/>
              <w:framePr w:w="8746" w:h="10805" w:wrap="none" w:vAnchor="page" w:hAnchor="page" w:x="1429" w:y="1196"/>
              <w:shd w:val="clear" w:color="auto" w:fill="auto"/>
              <w:spacing w:before="0" w:after="0" w:line="264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уточнению поступлений и проведенных выплат местных бюджетных учреждений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46" w:h="10805" w:wrap="none" w:vAnchor="page" w:hAnchor="page" w:x="1429" w:y="1196"/>
              <w:rPr>
                <w:color w:val="auto"/>
              </w:rPr>
            </w:pPr>
          </w:p>
        </w:tc>
      </w:tr>
      <w:tr w:rsidR="001C6FAF" w:rsidRPr="001C6FAF">
        <w:trPr>
          <w:trHeight w:hRule="exact" w:val="1546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46" w:h="10805" w:wrap="none" w:vAnchor="page" w:hAnchor="page" w:x="1429" w:y="1196"/>
              <w:rPr>
                <w:color w:val="auto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46" w:h="10805" w:wrap="none" w:vAnchor="page" w:hAnchor="page" w:x="1429" w:y="1196"/>
              <w:rPr>
                <w:color w:val="auto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23BE" w:rsidRPr="001C6FAF" w:rsidRDefault="00AD16E6" w:rsidP="009D65FF">
            <w:pPr>
              <w:pStyle w:val="20"/>
              <w:framePr w:w="8746" w:h="10805" w:wrap="none" w:vAnchor="page" w:hAnchor="page" w:x="1429" w:y="1196"/>
              <w:shd w:val="clear" w:color="auto" w:fill="auto"/>
              <w:spacing w:before="0" w:after="0" w:line="259" w:lineRule="exact"/>
              <w:jc w:val="left"/>
              <w:rPr>
                <w:color w:val="auto"/>
              </w:rPr>
            </w:pPr>
            <w:r w:rsidRPr="001C6FAF">
              <w:rPr>
                <w:rStyle w:val="21"/>
                <w:color w:val="auto"/>
              </w:rPr>
              <w:t>Проведению сверки с отделением УФК по Челябинской области г</w:t>
            </w:r>
            <w:r w:rsidR="00D83CEB" w:rsidRPr="001C6FAF">
              <w:rPr>
                <w:rStyle w:val="21"/>
                <w:color w:val="auto"/>
              </w:rPr>
              <w:t>.</w:t>
            </w:r>
            <w:r w:rsidRPr="001C6FAF">
              <w:rPr>
                <w:rStyle w:val="21"/>
                <w:color w:val="auto"/>
              </w:rPr>
              <w:t>Магнитогорска по кассовым расходам бюджета Агаповского муниципального района на сч</w:t>
            </w:r>
            <w:r w:rsidR="00D83CEB" w:rsidRPr="001C6FAF">
              <w:rPr>
                <w:rStyle w:val="21"/>
                <w:color w:val="auto"/>
              </w:rPr>
              <w:t xml:space="preserve">ету </w:t>
            </w:r>
            <w:r w:rsidRPr="001C6FAF">
              <w:rPr>
                <w:rStyle w:val="21"/>
                <w:color w:val="auto"/>
              </w:rPr>
              <w:t xml:space="preserve">№ </w:t>
            </w:r>
            <w:r w:rsidR="00D83CEB" w:rsidRPr="001C6FAF">
              <w:rPr>
                <w:rStyle w:val="21"/>
                <w:color w:val="auto"/>
                <w:lang w:eastAsia="en-US" w:bidi="en-US"/>
              </w:rPr>
              <w:t>03231643756030006900</w:t>
            </w:r>
            <w:r w:rsidRPr="001C6FAF">
              <w:rPr>
                <w:rStyle w:val="21"/>
                <w:color w:val="auto"/>
              </w:rPr>
              <w:t xml:space="preserve"> по предварительной выписке от УФК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3BE" w:rsidRPr="001C6FAF" w:rsidRDefault="003D23BE">
            <w:pPr>
              <w:framePr w:w="8746" w:h="10805" w:wrap="none" w:vAnchor="page" w:hAnchor="page" w:x="1429" w:y="1196"/>
              <w:rPr>
                <w:color w:val="auto"/>
              </w:rPr>
            </w:pPr>
          </w:p>
        </w:tc>
      </w:tr>
    </w:tbl>
    <w:p w:rsidR="003D23BE" w:rsidRPr="001C6FAF" w:rsidRDefault="00AD16E6" w:rsidP="005F7DDE">
      <w:pPr>
        <w:pStyle w:val="20"/>
        <w:framePr w:w="9721" w:h="2041" w:hRule="exact" w:wrap="none" w:vAnchor="page" w:hAnchor="page" w:x="1513" w:y="11665"/>
        <w:shd w:val="clear" w:color="auto" w:fill="auto"/>
        <w:spacing w:before="0" w:after="40" w:line="220" w:lineRule="exact"/>
        <w:jc w:val="left"/>
        <w:rPr>
          <w:color w:val="auto"/>
        </w:rPr>
      </w:pPr>
      <w:r w:rsidRPr="001C6FAF">
        <w:rPr>
          <w:color w:val="auto"/>
        </w:rPr>
        <w:t>Примечание:</w:t>
      </w:r>
    </w:p>
    <w:p w:rsidR="003D23BE" w:rsidRDefault="005F7DDE" w:rsidP="005F7DDE">
      <w:pPr>
        <w:pStyle w:val="20"/>
        <w:framePr w:w="9721" w:h="2041" w:hRule="exact" w:wrap="none" w:vAnchor="page" w:hAnchor="page" w:x="1513" w:y="11665"/>
        <w:shd w:val="clear" w:color="auto" w:fill="auto"/>
        <w:spacing w:before="0" w:after="0" w:line="240" w:lineRule="exact"/>
        <w:jc w:val="left"/>
        <w:rPr>
          <w:color w:val="auto"/>
        </w:rPr>
      </w:pPr>
      <w:r>
        <w:rPr>
          <w:color w:val="auto"/>
        </w:rPr>
        <w:t xml:space="preserve">     </w:t>
      </w:r>
      <w:bookmarkStart w:id="0" w:name="_GoBack"/>
      <w:bookmarkEnd w:id="0"/>
      <w:r w:rsidR="00AD16E6" w:rsidRPr="001C6FAF">
        <w:rPr>
          <w:color w:val="auto"/>
        </w:rPr>
        <w:t>Сверка остатков на 1 января 202</w:t>
      </w:r>
      <w:r w:rsidR="00841B5A" w:rsidRPr="001C6FAF">
        <w:rPr>
          <w:color w:val="auto"/>
        </w:rPr>
        <w:t>5</w:t>
      </w:r>
      <w:r w:rsidR="00AD16E6" w:rsidRPr="001C6FAF">
        <w:rPr>
          <w:color w:val="auto"/>
        </w:rPr>
        <w:t xml:space="preserve">года на лицевых счетах учреждений осуществляется отделом казначейского исполнения </w:t>
      </w:r>
      <w:r w:rsidR="00C048EC" w:rsidRPr="001C6FAF">
        <w:rPr>
          <w:color w:val="auto"/>
        </w:rPr>
        <w:t>б</w:t>
      </w:r>
      <w:r w:rsidR="00AD16E6" w:rsidRPr="001C6FAF">
        <w:rPr>
          <w:color w:val="auto"/>
        </w:rPr>
        <w:t xml:space="preserve">юджета Управления финансов Агаповского муниципального района </w:t>
      </w:r>
      <w:r w:rsidR="00641D88" w:rsidRPr="001C6FAF">
        <w:rPr>
          <w:color w:val="auto"/>
        </w:rPr>
        <w:t>–</w:t>
      </w:r>
      <w:r w:rsidR="00AE516B">
        <w:rPr>
          <w:color w:val="auto"/>
        </w:rPr>
        <w:t xml:space="preserve"> </w:t>
      </w:r>
      <w:r w:rsidR="00641D88" w:rsidRPr="001C6FAF">
        <w:rPr>
          <w:color w:val="auto"/>
        </w:rPr>
        <w:t>09-11</w:t>
      </w:r>
      <w:r w:rsidR="00AD16E6" w:rsidRPr="001C6FAF">
        <w:rPr>
          <w:color w:val="auto"/>
        </w:rPr>
        <w:t xml:space="preserve"> января 202</w:t>
      </w:r>
      <w:r w:rsidR="00841B5A" w:rsidRPr="001C6FAF">
        <w:rPr>
          <w:color w:val="auto"/>
        </w:rPr>
        <w:t>5</w:t>
      </w:r>
      <w:r w:rsidR="00AD16E6" w:rsidRPr="001C6FAF">
        <w:rPr>
          <w:color w:val="auto"/>
        </w:rPr>
        <w:t>г</w:t>
      </w:r>
      <w:r w:rsidR="00C048EC" w:rsidRPr="001C6FAF">
        <w:rPr>
          <w:color w:val="auto"/>
        </w:rPr>
        <w:t>.</w:t>
      </w:r>
    </w:p>
    <w:p w:rsidR="005F7DDE" w:rsidRDefault="005F7DDE" w:rsidP="005F7DDE">
      <w:pPr>
        <w:pStyle w:val="20"/>
        <w:framePr w:w="9721" w:h="2041" w:hRule="exact" w:wrap="none" w:vAnchor="page" w:hAnchor="page" w:x="1513" w:y="11665"/>
        <w:shd w:val="clear" w:color="auto" w:fill="auto"/>
        <w:spacing w:before="0" w:after="0" w:line="240" w:lineRule="exact"/>
        <w:jc w:val="left"/>
        <w:rPr>
          <w:color w:val="auto"/>
        </w:rPr>
      </w:pPr>
      <w:r>
        <w:rPr>
          <w:color w:val="auto"/>
        </w:rPr>
        <w:t xml:space="preserve">     Приказ и График по завершению операций по исполнению бюджета и кассовых операций в 2024г. размещен на Официальном сайте Управления финансов Агаповского муниципального района </w:t>
      </w:r>
    </w:p>
    <w:p w:rsidR="005F7DDE" w:rsidRPr="001C6FAF" w:rsidRDefault="005F7DDE" w:rsidP="005F7DDE">
      <w:pPr>
        <w:pStyle w:val="20"/>
        <w:framePr w:w="9721" w:h="2041" w:hRule="exact" w:wrap="none" w:vAnchor="page" w:hAnchor="page" w:x="1513" w:y="11665"/>
        <w:shd w:val="clear" w:color="auto" w:fill="auto"/>
        <w:spacing w:before="0" w:after="0" w:line="240" w:lineRule="exact"/>
        <w:jc w:val="left"/>
        <w:rPr>
          <w:color w:val="auto"/>
        </w:rPr>
      </w:pPr>
    </w:p>
    <w:p w:rsidR="003D23BE" w:rsidRPr="007D0DF3" w:rsidRDefault="003D23BE">
      <w:pPr>
        <w:rPr>
          <w:color w:val="FF0000"/>
          <w:sz w:val="2"/>
          <w:szCs w:val="2"/>
        </w:rPr>
      </w:pPr>
    </w:p>
    <w:sectPr w:rsidR="003D23BE" w:rsidRPr="007D0DF3" w:rsidSect="003D23B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3BE" w:rsidRDefault="003D23BE" w:rsidP="003D23BE">
      <w:r>
        <w:separator/>
      </w:r>
    </w:p>
  </w:endnote>
  <w:endnote w:type="continuationSeparator" w:id="0">
    <w:p w:rsidR="003D23BE" w:rsidRDefault="003D23BE" w:rsidP="003D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UPC">
    <w:altName w:val="Arial Unicode MS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3BE" w:rsidRDefault="003D23BE"/>
  </w:footnote>
  <w:footnote w:type="continuationSeparator" w:id="0">
    <w:p w:rsidR="003D23BE" w:rsidRDefault="003D23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D23BE"/>
    <w:rsid w:val="0006650B"/>
    <w:rsid w:val="000B159A"/>
    <w:rsid w:val="00114128"/>
    <w:rsid w:val="001C6FAF"/>
    <w:rsid w:val="002B1893"/>
    <w:rsid w:val="002C7B1F"/>
    <w:rsid w:val="003D23BE"/>
    <w:rsid w:val="004015F4"/>
    <w:rsid w:val="00446F47"/>
    <w:rsid w:val="004F0154"/>
    <w:rsid w:val="005D3992"/>
    <w:rsid w:val="005F7DDE"/>
    <w:rsid w:val="006251E8"/>
    <w:rsid w:val="00641D88"/>
    <w:rsid w:val="0064275C"/>
    <w:rsid w:val="00663B7F"/>
    <w:rsid w:val="0069360B"/>
    <w:rsid w:val="006F7C86"/>
    <w:rsid w:val="0078180C"/>
    <w:rsid w:val="0078526D"/>
    <w:rsid w:val="007D0DF3"/>
    <w:rsid w:val="00841B5A"/>
    <w:rsid w:val="0086513E"/>
    <w:rsid w:val="008E7AF6"/>
    <w:rsid w:val="009425C2"/>
    <w:rsid w:val="009C781A"/>
    <w:rsid w:val="009D65FF"/>
    <w:rsid w:val="009F14F7"/>
    <w:rsid w:val="00A70A51"/>
    <w:rsid w:val="00AC7AD1"/>
    <w:rsid w:val="00AD16E6"/>
    <w:rsid w:val="00AE2D5D"/>
    <w:rsid w:val="00AE516B"/>
    <w:rsid w:val="00B10D23"/>
    <w:rsid w:val="00B6185D"/>
    <w:rsid w:val="00B66A1B"/>
    <w:rsid w:val="00B71230"/>
    <w:rsid w:val="00BD3D79"/>
    <w:rsid w:val="00C048EC"/>
    <w:rsid w:val="00D83CEB"/>
    <w:rsid w:val="00DA5066"/>
    <w:rsid w:val="00E06958"/>
    <w:rsid w:val="00E15D66"/>
    <w:rsid w:val="00F92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F218E-8F80-4E9E-8443-2074B6B0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D23B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23B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D23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3D23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LucidaSansUnicode12pt">
    <w:name w:val="Основной текст (2) + Lucida Sans Unicode;12 pt;Курсив"/>
    <w:basedOn w:val="2"/>
    <w:rsid w:val="003D23BE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3D23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105pt">
    <w:name w:val="Основной текст (2) + Lucida Sans Unicode;10;5 pt"/>
    <w:basedOn w:val="2"/>
    <w:rsid w:val="003D23B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rdiaUPC16pt">
    <w:name w:val="Основной текст (2) + CordiaUPC;16 pt"/>
    <w:basedOn w:val="2"/>
    <w:rsid w:val="003D23BE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sid w:val="003D23B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3D23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8pt">
    <w:name w:val="Основной текст (2) + Tahoma;8 pt"/>
    <w:basedOn w:val="2"/>
    <w:rsid w:val="003D23B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3D23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3D23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D23BE"/>
    <w:pPr>
      <w:shd w:val="clear" w:color="auto" w:fill="FFFFFF"/>
      <w:spacing w:after="720"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3D23BE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425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25C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В. Мельникова</cp:lastModifiedBy>
  <cp:revision>34</cp:revision>
  <cp:lastPrinted>2024-11-19T09:50:00Z</cp:lastPrinted>
  <dcterms:created xsi:type="dcterms:W3CDTF">2022-11-30T10:42:00Z</dcterms:created>
  <dcterms:modified xsi:type="dcterms:W3CDTF">2024-11-29T08:29:00Z</dcterms:modified>
</cp:coreProperties>
</file>